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63" w:rsidRPr="00572E7C" w:rsidRDefault="001E3996" w:rsidP="001B1E63">
      <w:pPr>
        <w:pStyle w:val="ad"/>
        <w:rPr>
          <w:rStyle w:val="af4"/>
          <w:b/>
          <w:bCs/>
          <w:iCs/>
          <w:color w:val="92CDDC"/>
          <w:sz w:val="56"/>
          <w:szCs w:val="40"/>
          <w:u w:val="none"/>
        </w:rPr>
      </w:pPr>
      <w:bookmarkStart w:id="0" w:name="_GoBack"/>
      <w:bookmarkEnd w:id="0"/>
      <w:r w:rsidRPr="00572E7C">
        <w:rPr>
          <w:rStyle w:val="af4"/>
          <w:b/>
          <w:bCs/>
          <w:iCs/>
          <w:color w:val="92CDDC"/>
          <w:sz w:val="56"/>
          <w:szCs w:val="40"/>
          <w:u w:val="none"/>
        </w:rPr>
        <w:t>ООО «Ка-Эль»</w:t>
      </w:r>
    </w:p>
    <w:p w:rsidR="001B1E63" w:rsidRPr="00186703" w:rsidRDefault="00B26209" w:rsidP="001B1E63">
      <w:pPr>
        <w:pStyle w:val="ad"/>
        <w:rPr>
          <w:sz w:val="28"/>
        </w:rPr>
      </w:pPr>
      <w:hyperlink r:id="rId9" w:history="1">
        <w:r w:rsidR="001B1E63" w:rsidRPr="001B1E63">
          <w:rPr>
            <w:rStyle w:val="af6"/>
            <w:sz w:val="28"/>
            <w:lang w:val="en-US"/>
          </w:rPr>
          <w:t>www</w:t>
        </w:r>
        <w:r w:rsidR="001B1E63" w:rsidRPr="001B1E63">
          <w:rPr>
            <w:rStyle w:val="af6"/>
            <w:sz w:val="28"/>
          </w:rPr>
          <w:t>.</w:t>
        </w:r>
        <w:r w:rsidR="001B1E63" w:rsidRPr="001B1E63">
          <w:rPr>
            <w:rStyle w:val="af6"/>
            <w:sz w:val="28"/>
            <w:lang w:val="en-US"/>
          </w:rPr>
          <w:t>bochka</w:t>
        </w:r>
        <w:r w:rsidR="001B1E63" w:rsidRPr="001B1E63">
          <w:rPr>
            <w:rStyle w:val="af6"/>
            <w:sz w:val="28"/>
          </w:rPr>
          <w:t>-</w:t>
        </w:r>
        <w:r w:rsidR="001B1E63" w:rsidRPr="001B1E63">
          <w:rPr>
            <w:rStyle w:val="af6"/>
            <w:sz w:val="28"/>
            <w:lang w:val="en-US"/>
          </w:rPr>
          <w:t>dubovaya</w:t>
        </w:r>
        <w:r w:rsidR="001B1E63" w:rsidRPr="001B1E63">
          <w:rPr>
            <w:rStyle w:val="af6"/>
            <w:sz w:val="28"/>
          </w:rPr>
          <w:t>.</w:t>
        </w:r>
        <w:r w:rsidR="001B1E63" w:rsidRPr="001B1E63">
          <w:rPr>
            <w:rStyle w:val="af6"/>
            <w:sz w:val="28"/>
            <w:lang w:val="en-US"/>
          </w:rPr>
          <w:t>ru</w:t>
        </w:r>
      </w:hyperlink>
    </w:p>
    <w:p w:rsidR="001B1E63" w:rsidRPr="00572E7C" w:rsidRDefault="00B26209" w:rsidP="001B1E63">
      <w:pPr>
        <w:pStyle w:val="ad"/>
        <w:rPr>
          <w:b/>
          <w:bCs/>
          <w:iCs/>
          <w:smallCaps/>
          <w:color w:val="92CDDC"/>
          <w:sz w:val="56"/>
          <w:szCs w:val="40"/>
        </w:rPr>
      </w:pPr>
      <w:hyperlink r:id="rId10" w:history="1">
        <w:r w:rsidR="001B1E63">
          <w:rPr>
            <w:rStyle w:val="af6"/>
            <w:sz w:val="28"/>
          </w:rPr>
          <w:t>www.dubovaya-bochka.ru</w:t>
        </w:r>
      </w:hyperlink>
    </w:p>
    <w:p w:rsidR="001E3996" w:rsidRPr="001B1E63" w:rsidRDefault="001E3996" w:rsidP="001D0DD7">
      <w:pPr>
        <w:jc w:val="center"/>
        <w:rPr>
          <w:rStyle w:val="af4"/>
          <w:b/>
          <w:bCs/>
          <w:iCs/>
          <w:sz w:val="40"/>
          <w:szCs w:val="40"/>
          <w:u w:val="none"/>
        </w:rPr>
      </w:pPr>
    </w:p>
    <w:p w:rsidR="001D0DD7" w:rsidRPr="001D0DD7" w:rsidRDefault="001D0DD7" w:rsidP="001D0DD7">
      <w:pPr>
        <w:jc w:val="center"/>
        <w:rPr>
          <w:rStyle w:val="af4"/>
          <w:b/>
          <w:bCs/>
          <w:iCs/>
          <w:sz w:val="40"/>
          <w:szCs w:val="40"/>
          <w:u w:val="none"/>
        </w:rPr>
      </w:pPr>
      <w:r w:rsidRPr="001D0DD7">
        <w:rPr>
          <w:rStyle w:val="af4"/>
          <w:b/>
          <w:bCs/>
          <w:iCs/>
          <w:sz w:val="40"/>
          <w:szCs w:val="40"/>
          <w:u w:val="none"/>
        </w:rPr>
        <w:t>Информация о товаре.</w:t>
      </w: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Происхождени</w:t>
      </w:r>
      <w:r w:rsidRPr="00E86B38">
        <w:rPr>
          <w:rFonts w:ascii="inherit" w:hAnsi="inherit" w:cs="Arial" w:hint="eastAsia"/>
          <w:color w:val="555555"/>
          <w:sz w:val="32"/>
          <w:szCs w:val="32"/>
        </w:rPr>
        <w:t>е</w:t>
      </w:r>
      <w:r w:rsidRPr="00E86B38">
        <w:rPr>
          <w:rFonts w:ascii="inherit" w:hAnsi="inherit" w:cs="Arial"/>
          <w:color w:val="555555"/>
          <w:sz w:val="32"/>
          <w:szCs w:val="32"/>
        </w:rPr>
        <w:t xml:space="preserve"> дуба: Краснодарский край.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Возраст дуба: Более 100 лет.</w:t>
      </w:r>
    </w:p>
    <w:p w:rsidR="00E86B38" w:rsidRPr="00313307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Влажность древесины: 12%</w:t>
      </w:r>
      <w:r w:rsidR="00DE45A5" w:rsidRPr="00E86B38">
        <w:rPr>
          <w:rFonts w:ascii="inherit" w:hAnsi="inherit" w:cs="Arial"/>
          <w:color w:val="555555"/>
          <w:sz w:val="32"/>
          <w:szCs w:val="32"/>
        </w:rPr>
        <w:t>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Покрытие изделия: Тонкий слой  натурального пчелиного воска.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 xml:space="preserve">Температура хранения без жидкости: </w:t>
      </w:r>
      <w:r w:rsidR="00DE45A5" w:rsidRPr="00E86B38">
        <w:rPr>
          <w:rFonts w:ascii="Arial" w:hAnsi="Arial" w:cs="Arial"/>
          <w:color w:val="000000"/>
          <w:sz w:val="32"/>
          <w:szCs w:val="32"/>
          <w:shd w:val="clear" w:color="auto" w:fill="FFFFFF"/>
        </w:rPr>
        <w:t>0°C-1</w:t>
      </w:r>
      <w:r w:rsidR="00626A73">
        <w:rPr>
          <w:rFonts w:ascii="Arial" w:hAnsi="Arial" w:cs="Arial"/>
          <w:color w:val="000000"/>
          <w:sz w:val="32"/>
          <w:szCs w:val="32"/>
          <w:shd w:val="clear" w:color="auto" w:fill="FFFFFF"/>
        </w:rPr>
        <w:t>8</w:t>
      </w:r>
      <w:r w:rsidR="00DE45A5" w:rsidRPr="00E86B38">
        <w:rPr>
          <w:rFonts w:ascii="Arial" w:hAnsi="Arial" w:cs="Arial"/>
          <w:color w:val="000000"/>
          <w:sz w:val="32"/>
          <w:szCs w:val="32"/>
          <w:shd w:val="clear" w:color="auto" w:fill="FFFFFF"/>
        </w:rPr>
        <w:t>°C (</w:t>
      </w:r>
      <w:r w:rsidR="00DE45A5" w:rsidRPr="00E86B38"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  <w:t>±3 градуса).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186703" w:rsidRDefault="00186703" w:rsidP="00186703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>
        <w:rPr>
          <w:rFonts w:ascii="inherit" w:hAnsi="inherit" w:cs="Arial"/>
          <w:color w:val="555555"/>
          <w:sz w:val="32"/>
          <w:szCs w:val="32"/>
        </w:rPr>
        <w:t>Степень обжига бочки: Индивидуальный в зависимости от напитка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DE45A5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Применение: Выдержка алкогольных и слабоалкогольных напитков.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Запрещено: Заливка и выдержка медовухи, мёда, жидкости с красителями и с содержанием химических элементов которые пагубно влияют на древесину.</w:t>
      </w:r>
    </w:p>
    <w:p w:rsidR="00DE45A5" w:rsidRPr="00E86B38" w:rsidRDefault="00DE45A5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752E52" w:rsidRPr="00E86B38" w:rsidRDefault="00DE45A5" w:rsidP="00E86B38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В состав бочки не входят лакокрасочные материалы. Разрешается использование столярного клея при изготовлении подставки под бочку.</w:t>
      </w:r>
    </w:p>
    <w:p w:rsidR="001E3996" w:rsidRDefault="001E3996" w:rsidP="00B13AA3">
      <w:pPr>
        <w:jc w:val="center"/>
        <w:rPr>
          <w:sz w:val="36"/>
          <w:szCs w:val="36"/>
        </w:rPr>
      </w:pPr>
    </w:p>
    <w:p w:rsidR="001E3996" w:rsidRDefault="001E3996" w:rsidP="00B13AA3">
      <w:pPr>
        <w:jc w:val="center"/>
        <w:rPr>
          <w:sz w:val="36"/>
          <w:szCs w:val="36"/>
        </w:rPr>
      </w:pPr>
    </w:p>
    <w:p w:rsidR="001E3996" w:rsidRDefault="001E3996" w:rsidP="00B13AA3">
      <w:pPr>
        <w:jc w:val="center"/>
        <w:rPr>
          <w:sz w:val="36"/>
          <w:szCs w:val="36"/>
        </w:rPr>
      </w:pPr>
    </w:p>
    <w:p w:rsidR="00B13AA3" w:rsidRDefault="00B13AA3" w:rsidP="00B13AA3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службы изделия при правильном использовании не ограничен.</w:t>
      </w:r>
    </w:p>
    <w:p w:rsidR="00B13AA3" w:rsidRDefault="00B13AA3" w:rsidP="00B13AA3">
      <w:pPr>
        <w:rPr>
          <w:sz w:val="36"/>
          <w:szCs w:val="36"/>
        </w:rPr>
      </w:pPr>
    </w:p>
    <w:p w:rsidR="001E3996" w:rsidRPr="00186703" w:rsidRDefault="00B13AA3" w:rsidP="001B1E63">
      <w:pPr>
        <w:jc w:val="center"/>
        <w:rPr>
          <w:sz w:val="36"/>
          <w:szCs w:val="36"/>
        </w:rPr>
      </w:pPr>
      <w:r>
        <w:rPr>
          <w:sz w:val="36"/>
          <w:szCs w:val="36"/>
        </w:rPr>
        <w:t>Гарантия 1 год</w:t>
      </w:r>
    </w:p>
    <w:p w:rsidR="001E3996" w:rsidRDefault="001E3996" w:rsidP="00E86B38">
      <w:pPr>
        <w:jc w:val="center"/>
        <w:rPr>
          <w:sz w:val="36"/>
          <w:szCs w:val="36"/>
        </w:rPr>
      </w:pPr>
    </w:p>
    <w:p w:rsidR="00752E52" w:rsidRPr="00E86B38" w:rsidRDefault="00E86B38" w:rsidP="00E86B38">
      <w:pPr>
        <w:jc w:val="center"/>
        <w:rPr>
          <w:sz w:val="36"/>
          <w:szCs w:val="36"/>
        </w:rPr>
      </w:pPr>
      <w:r>
        <w:rPr>
          <w:sz w:val="36"/>
          <w:szCs w:val="36"/>
        </w:rPr>
        <w:t>Инструкция по эксплуатации и  подготовки.</w:t>
      </w:r>
    </w:p>
    <w:p w:rsidR="00752E52" w:rsidRPr="00E86B38" w:rsidRDefault="00752E52" w:rsidP="00752E52">
      <w:pPr>
        <w:rPr>
          <w:sz w:val="36"/>
          <w:szCs w:val="36"/>
        </w:rPr>
      </w:pP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Подготовка бочек для напитков.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Исходя из многолетнего опыта в производстве бондарных изделий, предлагаем вашему вниманию развернутую (пошаговую) инструкцию по обязательной про парке продукции из дуба.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Для начала отметим, что новая бочка по природе содержит дубильные вещества (танины),благодаря которым продукт после многолетней выдержки сохраняет все благородство вкуса, цвета и аромата. Если без подготовки в такую тару залить вино, либо другой напиток, то он потемнеет и приобретет горький вкус.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Новые бочки подвергаются пропариванию, затем вымачиванию. При замачивании клепка разбухает и закрывает мелкие щели.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Для данных изделий, следующие действия: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В промышленных условиях данную группу пропаривают парогенератором (удалив пробку и кран).В быту мы предлагаем прибегнуть к помощи горячей воды.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 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1.Удалите пробку из бочки, он понадобится лишь тогда, когда вы зальете напиток.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2.Аккуратно залейте через верхнее отверстие горячую воду (80-90 градусов), из расчета 300г. на 10 л.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3.Приподнимите бочку, взяв ее за верхние края торцов, раскачивайте рывками 20-30 сек. для того, чтобы вода полностью обволокла внутреннюю поверхность.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4.Повторять пункт №3 в течении часа, через каждые 10 минут.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5.По истечении часа поставьте бочка на подставку.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6.Разделив визуально бочку на 3-5 частей, залейте одну ее часть водой.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7.Через каждый час добавляйте по одной части горячей воды, пока бочка не заполнится полностью.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8.Если бочка имеет небольшую течь, нужно 2-3 раза в сутки заполнять ее водой до верху.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9.Меняйте воду в бочке через каждые 2 дня, сливая полностью уже прохладную и заливайте снова горячую.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10.Процедуру повторяйте до тех пор, пока последняя слитая вода, не будет совершенно чистой, неокрашенной, без постороннего вкуса и запаха.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Затем бочку нужно промыть не менее полу часа горячей водой с содой (200г. на ведро воды).После этого бочку прополаскивают холодной водой. Бочки которые были в употреблении промывают сначала холодной, затем горячей водой и после просушивают. Если бочке предполагается некоторое время не использовать, то для предупреждения развития  микроорганизмов ее желательно окурить серой.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Гарантия распространяется до момента окончания подготовки изделия к эксплуатации. </w:t>
      </w:r>
    </w:p>
    <w:p w:rsidR="00752E52" w:rsidRPr="00186703" w:rsidRDefault="00752E52" w:rsidP="00752E52">
      <w:pPr>
        <w:rPr>
          <w:rFonts w:ascii="Arial" w:hAnsi="Arial" w:cs="Arial"/>
          <w:color w:val="000000"/>
          <w:sz w:val="20"/>
          <w:szCs w:val="20"/>
        </w:rPr>
      </w:pPr>
    </w:p>
    <w:p w:rsidR="00752E52" w:rsidRDefault="00752E52" w:rsidP="00752E52">
      <w:pPr>
        <w:rPr>
          <w:sz w:val="28"/>
          <w:szCs w:val="28"/>
        </w:rPr>
      </w:pPr>
    </w:p>
    <w:p w:rsidR="001E3996" w:rsidRDefault="001E3996" w:rsidP="001E399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представлена и разработана компанией</w:t>
      </w:r>
    </w:p>
    <w:p w:rsidR="001D0DD7" w:rsidRDefault="001E3996" w:rsidP="001E3996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Ка-Эль.</w:t>
      </w:r>
    </w:p>
    <w:p w:rsidR="001E3996" w:rsidRPr="00186703" w:rsidRDefault="00186703" w:rsidP="0018670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www.ka-el.ru</w:t>
      </w:r>
    </w:p>
    <w:sectPr w:rsidR="001E3996" w:rsidRPr="00186703" w:rsidSect="00752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08" w:right="1440" w:bottom="1008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7C" w:rsidRDefault="00572E7C">
      <w:r>
        <w:separator/>
      </w:r>
    </w:p>
  </w:endnote>
  <w:endnote w:type="continuationSeparator" w:id="0">
    <w:p w:rsidR="00572E7C" w:rsidRDefault="0057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6" w:rsidRDefault="00F84D76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7C" w:rsidRDefault="00572E7C">
      <w:r>
        <w:separator/>
      </w:r>
    </w:p>
  </w:footnote>
  <w:footnote w:type="continuationSeparator" w:id="0">
    <w:p w:rsidR="00572E7C" w:rsidRDefault="0057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6" w:rsidRDefault="00B26209">
    <w:pPr>
      <w:tabs>
        <w:tab w:val="center" w:pos="4320"/>
        <w:tab w:val="right" w:pos="8640"/>
      </w:tabs>
      <w:rPr>
        <w:sz w:val="22"/>
        <w:szCs w:val="22"/>
      </w:rPr>
    </w:pPr>
    <w:r>
      <w:rPr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07252" o:spid="_x0000_s2050" type="#_x0000_t136" style="position:absolute;margin-left:0;margin-top:0;width:538.45pt;height:97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Ка-Эл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24A"/>
    <w:multiLevelType w:val="hybridMultilevel"/>
    <w:tmpl w:val="8E3A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73D"/>
    <w:multiLevelType w:val="hybridMultilevel"/>
    <w:tmpl w:val="B9E2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7170"/>
    <w:multiLevelType w:val="multilevel"/>
    <w:tmpl w:val="43D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AA1D4E"/>
    <w:multiLevelType w:val="multilevel"/>
    <w:tmpl w:val="BF70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E52"/>
    <w:rsid w:val="000510CB"/>
    <w:rsid w:val="000F736F"/>
    <w:rsid w:val="001178CF"/>
    <w:rsid w:val="00126406"/>
    <w:rsid w:val="00186703"/>
    <w:rsid w:val="001B1E63"/>
    <w:rsid w:val="001D0DD7"/>
    <w:rsid w:val="001E3996"/>
    <w:rsid w:val="002568AC"/>
    <w:rsid w:val="00313307"/>
    <w:rsid w:val="003B0EFC"/>
    <w:rsid w:val="00435916"/>
    <w:rsid w:val="004B7056"/>
    <w:rsid w:val="00572E7C"/>
    <w:rsid w:val="005E082F"/>
    <w:rsid w:val="00626A73"/>
    <w:rsid w:val="006F61FC"/>
    <w:rsid w:val="00752E52"/>
    <w:rsid w:val="00924567"/>
    <w:rsid w:val="009A545B"/>
    <w:rsid w:val="00AD0CF4"/>
    <w:rsid w:val="00B13AA3"/>
    <w:rsid w:val="00B17714"/>
    <w:rsid w:val="00B26209"/>
    <w:rsid w:val="00DE45A5"/>
    <w:rsid w:val="00E86B38"/>
    <w:rsid w:val="00F12BBA"/>
    <w:rsid w:val="00F30B5A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entury Gothic" w:hAnsi="Century Gothic" w:cs="Century Gothic"/>
      <w:sz w:val="18"/>
      <w:szCs w:val="18"/>
    </w:rPr>
  </w:style>
  <w:style w:type="paragraph" w:styleId="1">
    <w:name w:val="heading 1"/>
    <w:basedOn w:val="a"/>
    <w:next w:val="a"/>
    <w:link w:val="10"/>
    <w:qFormat/>
    <w:pPr>
      <w:spacing w:before="160" w:after="40"/>
      <w:outlineLvl w:val="0"/>
    </w:pPr>
    <w:rPr>
      <w:rFonts w:cs="Times New Roman"/>
      <w:caps/>
      <w:color w:val="78998A"/>
      <w:sz w:val="28"/>
      <w:szCs w:val="28"/>
    </w:rPr>
  </w:style>
  <w:style w:type="paragraph" w:styleId="2">
    <w:name w:val="heading 2"/>
    <w:basedOn w:val="a"/>
    <w:next w:val="a"/>
    <w:qFormat/>
    <w:pPr>
      <w:spacing w:before="280" w:after="40"/>
      <w:outlineLvl w:val="1"/>
    </w:pPr>
    <w:rPr>
      <w:rFonts w:cs="Times New Roman"/>
      <w:caps/>
      <w:color w:val="78998A"/>
    </w:rPr>
  </w:style>
  <w:style w:type="paragraph" w:styleId="3">
    <w:name w:val="heading 3"/>
    <w:basedOn w:val="1"/>
    <w:next w:val="a"/>
    <w:link w:val="30"/>
    <w:qFormat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entury Gothic" w:hAnsi="Century Gothic" w:hint="default"/>
      <w:caps/>
      <w:color w:val="78998A"/>
      <w:sz w:val="28"/>
      <w:szCs w:val="22"/>
      <w:lang w:val="ru-RU" w:eastAsia="ru-RU" w:bidi="ru-RU"/>
    </w:rPr>
  </w:style>
  <w:style w:type="character" w:customStyle="1" w:styleId="30">
    <w:name w:val="Заголовок 3 Знак"/>
    <w:link w:val="3"/>
    <w:locked/>
    <w:rPr>
      <w:rFonts w:ascii="Century Gothic" w:hAnsi="Century Gothic" w:hint="default"/>
      <w:b/>
      <w:bCs w:val="0"/>
      <w:caps/>
      <w:color w:val="78998A"/>
      <w:sz w:val="28"/>
      <w:szCs w:val="22"/>
      <w:lang w:val="ru-RU" w:eastAsia="ru-RU" w:bidi="ru-RU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a"/>
    <w:pPr>
      <w:spacing w:after="40"/>
    </w:pPr>
    <w:rPr>
      <w:b/>
      <w:caps/>
      <w:sz w:val="22"/>
      <w:szCs w:val="22"/>
      <w:lang w:bidi="ru-RU"/>
    </w:rPr>
  </w:style>
  <w:style w:type="paragraph" w:customStyle="1" w:styleId="YesNo">
    <w:name w:val="Yes/No"/>
    <w:basedOn w:val="a"/>
    <w:pPr>
      <w:spacing w:before="60"/>
    </w:pPr>
    <w:rPr>
      <w:lang w:bidi="ru-RU"/>
    </w:rPr>
  </w:style>
  <w:style w:type="paragraph" w:customStyle="1" w:styleId="Bold">
    <w:name w:val="Bold"/>
    <w:basedOn w:val="a"/>
    <w:rPr>
      <w:b/>
      <w:lang w:bidi="ru-RU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Title"/>
    <w:basedOn w:val="a"/>
    <w:next w:val="a"/>
    <w:link w:val="a8"/>
    <w:qFormat/>
    <w:rsid w:val="00752E5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752E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Intense Quote"/>
    <w:basedOn w:val="a"/>
    <w:next w:val="a"/>
    <w:link w:val="aa"/>
    <w:uiPriority w:val="30"/>
    <w:qFormat/>
    <w:rsid w:val="00752E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752E52"/>
    <w:rPr>
      <w:rFonts w:ascii="Century Gothic" w:hAnsi="Century Gothic" w:cs="Century Gothic"/>
      <w:b/>
      <w:bCs/>
      <w:i/>
      <w:iCs/>
      <w:color w:val="4F81BD"/>
      <w:sz w:val="18"/>
      <w:szCs w:val="18"/>
    </w:rPr>
  </w:style>
  <w:style w:type="character" w:styleId="ab">
    <w:name w:val="Intense Reference"/>
    <w:uiPriority w:val="32"/>
    <w:qFormat/>
    <w:rsid w:val="00752E52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752E52"/>
    <w:rPr>
      <w:b/>
      <w:bCs/>
      <w:smallCaps/>
      <w:spacing w:val="5"/>
    </w:rPr>
  </w:style>
  <w:style w:type="paragraph" w:styleId="ad">
    <w:name w:val="Subtitle"/>
    <w:basedOn w:val="a"/>
    <w:next w:val="a"/>
    <w:link w:val="ae"/>
    <w:qFormat/>
    <w:rsid w:val="00752E52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e">
    <w:name w:val="Подзаголовок Знак"/>
    <w:link w:val="ad"/>
    <w:rsid w:val="00752E52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sid w:val="00752E52"/>
    <w:rPr>
      <w:b/>
      <w:bCs/>
    </w:rPr>
  </w:style>
  <w:style w:type="paragraph" w:styleId="af0">
    <w:name w:val="No Spacing"/>
    <w:uiPriority w:val="1"/>
    <w:qFormat/>
    <w:rsid w:val="00752E52"/>
    <w:rPr>
      <w:rFonts w:ascii="Century Gothic" w:hAnsi="Century Gothic" w:cs="Century Gothic"/>
      <w:sz w:val="18"/>
      <w:szCs w:val="18"/>
    </w:rPr>
  </w:style>
  <w:style w:type="character" w:styleId="af1">
    <w:name w:val="Subtle Emphasis"/>
    <w:uiPriority w:val="19"/>
    <w:qFormat/>
    <w:rsid w:val="00752E52"/>
    <w:rPr>
      <w:i/>
      <w:iCs/>
      <w:color w:val="808080"/>
    </w:rPr>
  </w:style>
  <w:style w:type="character" w:styleId="af2">
    <w:name w:val="Intense Emphasis"/>
    <w:uiPriority w:val="21"/>
    <w:qFormat/>
    <w:rsid w:val="00752E52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752E52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752E52"/>
    <w:rPr>
      <w:rFonts w:ascii="Century Gothic" w:hAnsi="Century Gothic" w:cs="Century Gothic"/>
      <w:i/>
      <w:iCs/>
      <w:color w:val="000000"/>
      <w:sz w:val="18"/>
      <w:szCs w:val="18"/>
    </w:rPr>
  </w:style>
  <w:style w:type="character" w:styleId="af3">
    <w:name w:val="Emphasis"/>
    <w:qFormat/>
    <w:rsid w:val="00752E52"/>
    <w:rPr>
      <w:i/>
      <w:iCs/>
    </w:rPr>
  </w:style>
  <w:style w:type="character" w:styleId="af4">
    <w:name w:val="Subtle Reference"/>
    <w:uiPriority w:val="31"/>
    <w:qFormat/>
    <w:rsid w:val="00752E52"/>
    <w:rPr>
      <w:smallCaps/>
      <w:color w:val="C0504D"/>
      <w:u w:val="single"/>
    </w:rPr>
  </w:style>
  <w:style w:type="paragraph" w:styleId="af5">
    <w:name w:val="Normal (Web)"/>
    <w:basedOn w:val="a"/>
    <w:uiPriority w:val="99"/>
    <w:unhideWhenUsed/>
    <w:rsid w:val="00AD0C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rsid w:val="001B1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ubovaya-boch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chka-dubovaya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3;&#1088;&#1080;&#1084;&#1072;&#1085;\AppData\Roaming\Microsoft\&#1064;&#1072;&#1073;&#1083;&#1086;&#1085;&#1099;\Pet-care%20instructio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0680-AC9F-4258-82E7-682BCDD4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0</TotalTime>
  <Pages>2</Pages>
  <Words>410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ИНСТРУКЦИИ ПО УХОДУ ЗА ДОМАШНИМИ ЖИВОТНЫМИ</vt:lpstr>
    </vt:vector>
  </TitlesOfParts>
  <Manager/>
  <Company>Microsoft Corporation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бочки</dc:title>
  <dc:subject/>
  <dc:creator>подготовка бочки Ка-Эль</dc:creator>
  <cp:keywords/>
  <dc:description>подготовка бочки</dc:description>
  <cp:lastModifiedBy>Кахриман</cp:lastModifiedBy>
  <cp:revision>2</cp:revision>
  <cp:lastPrinted>2015-01-20T19:37:00Z</cp:lastPrinted>
  <dcterms:created xsi:type="dcterms:W3CDTF">2015-07-15T18:03:00Z</dcterms:created>
  <dcterms:modified xsi:type="dcterms:W3CDTF">2015-07-15T18:03:00Z</dcterms:modified>
  <cp:category>подготовка бочки</cp:category>
  <cp:version>подготовка бочки Ка-Эль;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TC060912781049</vt:lpwstr>
  </property>
</Properties>
</file>